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C50D5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360" w:lineRule="atLeast"/>
        <w:ind w:left="0" w:firstLine="0"/>
        <w:jc w:val="center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cs="宋体"/>
          <w:color w:val="auto"/>
          <w:sz w:val="24"/>
          <w:szCs w:val="24"/>
          <w:lang w:eastAsia="zh-CN"/>
        </w:rPr>
        <w:t>2026年实验用试剂、耗材及标准物质采购项目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采购需求征求</w:t>
      </w:r>
    </w:p>
    <w:p w14:paraId="777D5EB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360" w:lineRule="atLeast"/>
        <w:ind w:left="0" w:firstLine="0"/>
        <w:jc w:val="center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意见注意事项</w:t>
      </w:r>
    </w:p>
    <w:p w14:paraId="7C352EA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各社会公众：</w:t>
      </w:r>
    </w:p>
    <w:p w14:paraId="1CA38B7E"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2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易云工程管理有限公司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（以下简称“采购代理机构”）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受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中山市农产品质量安全检验所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（以下简称“采购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人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”）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的委托，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即将开始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对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2026年实验用试剂、耗材及标准物质采购项目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进行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公开招标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。为体现公开、公平、公正的原则，现将采购人提供的采购项目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用户需求书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（详见附件）进行公示，欢迎各社会公众在查阅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用户需求书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时提出意见或建议（请以电子版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(盖章扫描件和word版本）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形式发到指定邮箱，具体注意事项见下文）。</w:t>
      </w:r>
    </w:p>
    <w:p w14:paraId="0DB3B2A5"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2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采购代理机构负责将相关意见或建议转交采购人，并请采购人依据相关法律法规，按照实际情况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进行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完善需求，以符合相关法律法规要求。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本项目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采购需求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征求意见公告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期间征集到的意见或建议不属于质疑事项，不按质疑程序处理、不受质疑时限约束。</w:t>
      </w:r>
    </w:p>
    <w:p w14:paraId="27BCE336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一、项目基本信息</w:t>
      </w:r>
    </w:p>
    <w:p w14:paraId="1B61B000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.采购项目名称：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2026年实验用试剂、耗材及标准物质采购项目</w:t>
      </w:r>
    </w:p>
    <w:p w14:paraId="5FC5F568">
      <w:pPr>
        <w:numPr>
          <w:ilvl w:val="0"/>
          <w:numId w:val="0"/>
        </w:numPr>
        <w:spacing w:line="360" w:lineRule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.采购预算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>:1400000.00元，具体以招标公告采购预算为准</w:t>
      </w:r>
    </w:p>
    <w:p w14:paraId="6B5D00A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.采购人拟定采购方式：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  <w:t>公开招标</w:t>
      </w:r>
    </w:p>
    <w:p w14:paraId="3760DEA7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二、社会公众提出意见或建议应当是请求明确的事项，并提交相关的依据。采购人可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视情况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就社会公众提出的意见或建议征求具有资格的专业机构、行业协会、专家的意见，并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根据实际情况决定是否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修订该项目采购需求。</w:t>
      </w:r>
    </w:p>
    <w:p w14:paraId="6DABCD4A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三、意见或建议提交注意事项</w:t>
      </w:r>
    </w:p>
    <w:p w14:paraId="4BC1FCE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Autospacing="0" w:afterAutospacing="0" w:line="360" w:lineRule="auto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1.请以邮件方式提交，收件邮箱为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color w:val="auto"/>
          <w:highlight w:val="none"/>
          <w:lang w:eastAsia="zh-CN"/>
        </w:rPr>
        <w:t>3589746175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@</w:t>
      </w:r>
      <w:r>
        <w:rPr>
          <w:rFonts w:hint="eastAsia" w:ascii="宋体" w:hAnsi="宋体" w:eastAsia="宋体" w:cs="宋体"/>
          <w:color w:val="auto"/>
          <w:highlight w:val="none"/>
          <w:lang w:eastAsia="zh-CN"/>
        </w:rPr>
        <w:t>qq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.com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；</w:t>
      </w:r>
    </w:p>
    <w:p w14:paraId="5133F035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.邮件标题格式为“关于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2026年实验用试剂、耗材及标准物质采购项目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的意见/建议”（未按格式填写的，其意见有可能被忽略）；</w:t>
      </w:r>
    </w:p>
    <w:p w14:paraId="2EFE0059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.邮件内容请列明需求中针对的具体条款，再提出具体的意见或建议；</w:t>
      </w:r>
    </w:p>
    <w:p w14:paraId="7F1E998E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.提出的意见或建议应尽量附上有效的依据和证据，依据和证据可以通过图片、视频、表格、扫描件、文本等格式上传到邮件中。</w:t>
      </w:r>
    </w:p>
    <w:p w14:paraId="4D066A49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四、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征集时间：详见采购需求征求意见公告。</w:t>
      </w:r>
    </w:p>
    <w:p w14:paraId="6DD59316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五、采购人、采购代理机构的名称、地址和联系方式</w:t>
      </w:r>
    </w:p>
    <w:p w14:paraId="57A4E53E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1.采购人联系方式</w:t>
      </w:r>
    </w:p>
    <w:p w14:paraId="1CC6262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（一）采购人信息</w:t>
      </w:r>
    </w:p>
    <w:p w14:paraId="43A675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中山市农产品质量安全检验所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</w:rPr>
        <w:t xml:space="preserve"> </w:t>
      </w:r>
    </w:p>
    <w:p w14:paraId="3A067BF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>地址：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中山市火炬开发区步云路8号</w:t>
      </w:r>
    </w:p>
    <w:p w14:paraId="576A6A7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jc w:val="left"/>
        <w:textAlignment w:val="auto"/>
        <w:rPr>
          <w:rFonts w:hint="default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采购人联系人：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>游先生</w:t>
      </w:r>
    </w:p>
    <w:p w14:paraId="733F218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jc w:val="left"/>
        <w:textAlignment w:val="auto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联系方式：0760-88920029</w:t>
      </w:r>
    </w:p>
    <w:p w14:paraId="303D2E9F">
      <w:pPr>
        <w:widowControl/>
        <w:spacing w:line="360" w:lineRule="auto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（二）采购代理机构</w:t>
      </w:r>
    </w:p>
    <w:p w14:paraId="3D3ABC2C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名称：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  <w:t>易云工程管理有限公司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　　</w:t>
      </w:r>
    </w:p>
    <w:p w14:paraId="7A206A2C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地址：中山市东区起湾工业村富湾工业区（石岐区美居产业园）F幢4层</w:t>
      </w:r>
    </w:p>
    <w:p w14:paraId="56A6A9E2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采购代理机构联系人：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杨容</w:t>
      </w:r>
      <w:bookmarkStart w:id="4" w:name="_GoBack"/>
      <w:bookmarkEnd w:id="4"/>
    </w:p>
    <w:p w14:paraId="349F28A7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联系方式：</w:t>
      </w:r>
      <w:bookmarkStart w:id="0" w:name="_Toc35393808"/>
      <w:bookmarkEnd w:id="0"/>
      <w:bookmarkStart w:id="1" w:name="_Toc35393639"/>
      <w:bookmarkEnd w:id="1"/>
      <w:bookmarkStart w:id="2" w:name="_Toc28359098"/>
      <w:bookmarkEnd w:id="2"/>
      <w:bookmarkStart w:id="3" w:name="_Toc28359021"/>
      <w:bookmarkEnd w:id="3"/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val="en-US" w:eastAsia="zh-CN"/>
        </w:rPr>
        <w:t>0760-86101370</w:t>
      </w:r>
    </w:p>
    <w:p w14:paraId="367D661C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</w:p>
    <w:p w14:paraId="1194688E">
      <w:pPr>
        <w:pStyle w:val="9"/>
        <w:keepNext w:val="0"/>
        <w:keepLines w:val="0"/>
        <w:widowControl/>
        <w:suppressLineNumbers w:val="0"/>
        <w:spacing w:line="360" w:lineRule="atLeast"/>
        <w:ind w:left="0" w:firstLine="48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感谢大家对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我们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工作的支持！</w:t>
      </w:r>
    </w:p>
    <w:p w14:paraId="0CC5DAE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 </w:t>
      </w:r>
    </w:p>
    <w:p w14:paraId="33D76F68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jc w:val="center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 xml:space="preserve">                                         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 xml:space="preserve"> 中山市农产品质量安全检验所</w:t>
      </w:r>
    </w:p>
    <w:p w14:paraId="10EF6F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0" w:firstLineChars="2500"/>
        <w:textAlignment w:val="auto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2026年4 月24日</w:t>
      </w:r>
    </w:p>
    <w:p w14:paraId="7CA7257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jc w:val="right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9C6774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B30F1F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0B30F1F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00000000"/>
    <w:rsid w:val="00217498"/>
    <w:rsid w:val="02316417"/>
    <w:rsid w:val="04567E7D"/>
    <w:rsid w:val="04B05649"/>
    <w:rsid w:val="052D4EEB"/>
    <w:rsid w:val="055A55B4"/>
    <w:rsid w:val="055E6A99"/>
    <w:rsid w:val="086101F9"/>
    <w:rsid w:val="08744CE5"/>
    <w:rsid w:val="08E6788B"/>
    <w:rsid w:val="09906519"/>
    <w:rsid w:val="0A7436A0"/>
    <w:rsid w:val="0C1F187C"/>
    <w:rsid w:val="0D2569D0"/>
    <w:rsid w:val="0ECA58F5"/>
    <w:rsid w:val="10132EB0"/>
    <w:rsid w:val="10DF0DED"/>
    <w:rsid w:val="12045226"/>
    <w:rsid w:val="1209283C"/>
    <w:rsid w:val="12B51E83"/>
    <w:rsid w:val="1392734F"/>
    <w:rsid w:val="13FA77BA"/>
    <w:rsid w:val="145C01B3"/>
    <w:rsid w:val="157432E9"/>
    <w:rsid w:val="16B6331E"/>
    <w:rsid w:val="1768590F"/>
    <w:rsid w:val="17F06820"/>
    <w:rsid w:val="18A05AE6"/>
    <w:rsid w:val="1A0477B0"/>
    <w:rsid w:val="1CE92F3A"/>
    <w:rsid w:val="1D5D57EA"/>
    <w:rsid w:val="1D616A54"/>
    <w:rsid w:val="1E0F2F88"/>
    <w:rsid w:val="1E234C86"/>
    <w:rsid w:val="1EEA2E11"/>
    <w:rsid w:val="1F335A17"/>
    <w:rsid w:val="21E87D78"/>
    <w:rsid w:val="21ED4214"/>
    <w:rsid w:val="2297354C"/>
    <w:rsid w:val="22F17100"/>
    <w:rsid w:val="23DF33FD"/>
    <w:rsid w:val="246B21BA"/>
    <w:rsid w:val="25DD571A"/>
    <w:rsid w:val="262F6268"/>
    <w:rsid w:val="277B7FAB"/>
    <w:rsid w:val="27BD1CA7"/>
    <w:rsid w:val="27F51899"/>
    <w:rsid w:val="2ABB4B7B"/>
    <w:rsid w:val="2C583C14"/>
    <w:rsid w:val="2C6C6D1A"/>
    <w:rsid w:val="2CDA3A2B"/>
    <w:rsid w:val="2CE20F7A"/>
    <w:rsid w:val="2D032C37"/>
    <w:rsid w:val="2E0A211F"/>
    <w:rsid w:val="2F163E7B"/>
    <w:rsid w:val="2F511653"/>
    <w:rsid w:val="2FBB3F68"/>
    <w:rsid w:val="30D5405B"/>
    <w:rsid w:val="3115000D"/>
    <w:rsid w:val="31291B85"/>
    <w:rsid w:val="31AC2DD6"/>
    <w:rsid w:val="31B64953"/>
    <w:rsid w:val="32C72463"/>
    <w:rsid w:val="33B6670B"/>
    <w:rsid w:val="33CB74FA"/>
    <w:rsid w:val="33EF7F97"/>
    <w:rsid w:val="34DA163C"/>
    <w:rsid w:val="34FB5BBD"/>
    <w:rsid w:val="362B00E2"/>
    <w:rsid w:val="36620671"/>
    <w:rsid w:val="378620B5"/>
    <w:rsid w:val="37B54844"/>
    <w:rsid w:val="3B092C54"/>
    <w:rsid w:val="3DA94B3F"/>
    <w:rsid w:val="3F0165DE"/>
    <w:rsid w:val="433B01F8"/>
    <w:rsid w:val="43775033"/>
    <w:rsid w:val="45AF4585"/>
    <w:rsid w:val="45D67D64"/>
    <w:rsid w:val="4686328E"/>
    <w:rsid w:val="46875F2F"/>
    <w:rsid w:val="46B300A5"/>
    <w:rsid w:val="47C40234"/>
    <w:rsid w:val="48D5057F"/>
    <w:rsid w:val="49590F3E"/>
    <w:rsid w:val="49845D29"/>
    <w:rsid w:val="4AD3111A"/>
    <w:rsid w:val="4B5B013F"/>
    <w:rsid w:val="4CC1157E"/>
    <w:rsid w:val="4F1813ED"/>
    <w:rsid w:val="4FF959C0"/>
    <w:rsid w:val="56AB2F3F"/>
    <w:rsid w:val="58597FD9"/>
    <w:rsid w:val="589579DA"/>
    <w:rsid w:val="5A70032F"/>
    <w:rsid w:val="5BFD32B2"/>
    <w:rsid w:val="5C441F61"/>
    <w:rsid w:val="5C9614B2"/>
    <w:rsid w:val="5DA909EB"/>
    <w:rsid w:val="5DE331B2"/>
    <w:rsid w:val="5E5744F7"/>
    <w:rsid w:val="5F013C4C"/>
    <w:rsid w:val="5F0B4ACB"/>
    <w:rsid w:val="5F5A15AE"/>
    <w:rsid w:val="5F7E63CD"/>
    <w:rsid w:val="619C1A0A"/>
    <w:rsid w:val="61F9246E"/>
    <w:rsid w:val="62465E1A"/>
    <w:rsid w:val="62A9583C"/>
    <w:rsid w:val="62D6719E"/>
    <w:rsid w:val="65FF1D68"/>
    <w:rsid w:val="68232DF7"/>
    <w:rsid w:val="69B74F7D"/>
    <w:rsid w:val="6A5A6906"/>
    <w:rsid w:val="6B6623BD"/>
    <w:rsid w:val="6BD050D2"/>
    <w:rsid w:val="6C3D3BAD"/>
    <w:rsid w:val="6CB849E9"/>
    <w:rsid w:val="6CBF4652"/>
    <w:rsid w:val="6D3506BC"/>
    <w:rsid w:val="6D3E42BD"/>
    <w:rsid w:val="6E657628"/>
    <w:rsid w:val="728B2356"/>
    <w:rsid w:val="729A3F7C"/>
    <w:rsid w:val="72F35B4A"/>
    <w:rsid w:val="735A251C"/>
    <w:rsid w:val="743933DB"/>
    <w:rsid w:val="75E838BF"/>
    <w:rsid w:val="76164029"/>
    <w:rsid w:val="77021CDE"/>
    <w:rsid w:val="78471EFB"/>
    <w:rsid w:val="7C657392"/>
    <w:rsid w:val="7D034BDB"/>
    <w:rsid w:val="7D5E1E12"/>
    <w:rsid w:val="7DC10D1E"/>
    <w:rsid w:val="7F2F7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1">
    <w:name w:val="Default Paragraph Font"/>
    <w:autoRedefine/>
    <w:semiHidden/>
    <w:qFormat/>
    <w:uiPriority w:val="0"/>
  </w:style>
  <w:style w:type="table" w:default="1" w:styleId="10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autoRedefine/>
    <w:qFormat/>
    <w:uiPriority w:val="0"/>
    <w:pPr>
      <w:ind w:left="720"/>
    </w:pPr>
    <w:rPr>
      <w:kern w:val="2"/>
    </w:rPr>
  </w:style>
  <w:style w:type="paragraph" w:styleId="4">
    <w:name w:val="annotation text"/>
    <w:basedOn w:val="1"/>
    <w:autoRedefine/>
    <w:qFormat/>
    <w:uiPriority w:val="0"/>
    <w:pPr>
      <w:jc w:val="left"/>
    </w:pPr>
  </w:style>
  <w:style w:type="paragraph" w:styleId="5">
    <w:name w:val="Body Text"/>
    <w:basedOn w:val="1"/>
    <w:next w:val="6"/>
    <w:autoRedefine/>
    <w:qFormat/>
    <w:uiPriority w:val="0"/>
    <w:pPr>
      <w:spacing w:after="120"/>
    </w:pPr>
    <w:rPr>
      <w:rFonts w:ascii="Times New Roman" w:hAnsi="Times New Roman" w:cs="Times New Roman"/>
      <w:sz w:val="24"/>
    </w:rPr>
  </w:style>
  <w:style w:type="paragraph" w:styleId="6">
    <w:name w:val="toc 5"/>
    <w:basedOn w:val="1"/>
    <w:next w:val="1"/>
    <w:autoRedefine/>
    <w:qFormat/>
    <w:uiPriority w:val="0"/>
    <w:pPr>
      <w:ind w:left="840"/>
    </w:pPr>
    <w:rPr>
      <w:rFonts w:ascii="Calibri" w:hAnsi="Calibri" w:cs="Calibri"/>
      <w:sz w:val="18"/>
      <w:szCs w:val="18"/>
    </w:rPr>
  </w:style>
  <w:style w:type="paragraph" w:styleId="7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890</Words>
  <Characters>967</Characters>
  <Lines>0</Lines>
  <Paragraphs>0</Paragraphs>
  <TotalTime>6</TotalTime>
  <ScaleCrop>false</ScaleCrop>
  <LinksUpToDate>false</LinksUpToDate>
  <CharactersWithSpaces>1016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2021-11-26T06:28:00Z</dcterms:created>
  <dc:creator>Administrator.USER-20211011RC</dc:creator>
  <cp:lastModifiedBy>L</cp:lastModifiedBy>
  <dcterms:modified xsi:type="dcterms:W3CDTF">2026-04-24T02:26:35Z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E4FEB7EA3607427B8040241FE5EAB93B</vt:lpwstr>
  </property>
  <property fmtid="{D5CDD505-2E9C-101B-9397-08002B2CF9AE}" pid="4" name="KSOTemplateDocerSaveRecord">
    <vt:lpwstr>eyJoZGlkIjoiNjczNmQ3MWM4NDkyYWM2NWY3NThmMGFkZDM5MmVlNmMiLCJ1c2VySWQiOiI2Mjk4OTIyNTUifQ==</vt:lpwstr>
  </property>
</Properties>
</file>